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995C" w14:textId="77777777" w:rsidR="00B77AAF" w:rsidRPr="004739D8" w:rsidRDefault="00B77AAF" w:rsidP="00B77AA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739D8">
        <w:rPr>
          <w:b/>
          <w:sz w:val="28"/>
        </w:rPr>
        <w:t>Ilminster Fairtrade Management Committee Meeting</w:t>
      </w:r>
    </w:p>
    <w:p w14:paraId="21321F3D" w14:textId="77777777" w:rsidR="00B77AAF" w:rsidRDefault="00B77AAF" w:rsidP="00B77AAF">
      <w:pPr>
        <w:spacing w:after="0" w:line="240" w:lineRule="auto"/>
        <w:jc w:val="center"/>
        <w:rPr>
          <w:sz w:val="28"/>
        </w:rPr>
      </w:pPr>
      <w:r>
        <w:rPr>
          <w:sz w:val="28"/>
        </w:rPr>
        <w:t>Thursday</w:t>
      </w:r>
      <w:r w:rsidRPr="006574C5">
        <w:rPr>
          <w:sz w:val="28"/>
        </w:rPr>
        <w:t xml:space="preserve"> </w:t>
      </w:r>
      <w:r>
        <w:rPr>
          <w:sz w:val="28"/>
        </w:rPr>
        <w:t>18 January 2018, to start at 19:30</w:t>
      </w:r>
      <w:r w:rsidRPr="006574C5">
        <w:rPr>
          <w:sz w:val="28"/>
        </w:rPr>
        <w:t xml:space="preserve">  </w:t>
      </w:r>
    </w:p>
    <w:p w14:paraId="1AE51F36" w14:textId="77777777" w:rsidR="00B77AAF" w:rsidRPr="006574C5" w:rsidRDefault="00B77AAF" w:rsidP="00B77AAF">
      <w:pPr>
        <w:spacing w:after="0"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14:paraId="62EB08FF" w14:textId="77777777" w:rsidR="00B77AAF" w:rsidRPr="006A5D93" w:rsidRDefault="00B77AAF" w:rsidP="00B77AAF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B77AAF" w:rsidRPr="0024042C" w14:paraId="41302312" w14:textId="77777777" w:rsidTr="00E461B5">
        <w:tc>
          <w:tcPr>
            <w:tcW w:w="710" w:type="dxa"/>
          </w:tcPr>
          <w:p w14:paraId="6DC5092F" w14:textId="77777777" w:rsidR="00B77AAF" w:rsidRPr="008575F2" w:rsidRDefault="00B77AAF" w:rsidP="003F4275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9100" w:type="dxa"/>
          </w:tcPr>
          <w:p w14:paraId="3AFE3527" w14:textId="77777777" w:rsidR="00B77AAF" w:rsidRPr="008575F2" w:rsidRDefault="00B77AAF" w:rsidP="003F4275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14:paraId="4549F45B" w14:textId="77777777" w:rsidR="00B77AAF" w:rsidRPr="008575F2" w:rsidRDefault="00B77AAF" w:rsidP="003F4275">
            <w:pPr>
              <w:rPr>
                <w:b/>
                <w:sz w:val="18"/>
              </w:rPr>
            </w:pPr>
          </w:p>
        </w:tc>
      </w:tr>
      <w:tr w:rsidR="00B77AAF" w14:paraId="15D9D9EB" w14:textId="77777777" w:rsidTr="00E461B5">
        <w:tc>
          <w:tcPr>
            <w:tcW w:w="710" w:type="dxa"/>
          </w:tcPr>
          <w:p w14:paraId="6EBE4579" w14:textId="77777777" w:rsidR="00B77AAF" w:rsidRPr="006A5D93" w:rsidRDefault="00B77AAF" w:rsidP="003F4275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9100" w:type="dxa"/>
          </w:tcPr>
          <w:p w14:paraId="147C2E4B" w14:textId="77777777" w:rsidR="00B77AAF" w:rsidRPr="006A5D93" w:rsidRDefault="00B77AAF" w:rsidP="003F4275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</w:t>
            </w:r>
          </w:p>
          <w:p w14:paraId="7B08A61E" w14:textId="77777777" w:rsidR="00B77AAF" w:rsidRPr="008575F2" w:rsidRDefault="00B77AAF" w:rsidP="003F4275">
            <w:pPr>
              <w:rPr>
                <w:b/>
                <w:sz w:val="16"/>
              </w:rPr>
            </w:pPr>
          </w:p>
        </w:tc>
      </w:tr>
      <w:tr w:rsidR="00B77AAF" w14:paraId="2CF2B381" w14:textId="77777777" w:rsidTr="00E461B5">
        <w:tc>
          <w:tcPr>
            <w:tcW w:w="710" w:type="dxa"/>
          </w:tcPr>
          <w:p w14:paraId="6189BA27" w14:textId="77777777" w:rsidR="00B77AAF" w:rsidRPr="006A5D93" w:rsidRDefault="00B77AAF" w:rsidP="003F4275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9100" w:type="dxa"/>
          </w:tcPr>
          <w:p w14:paraId="7BB74354" w14:textId="77777777" w:rsidR="00B77AAF" w:rsidRPr="006A5D93" w:rsidRDefault="00B77AAF" w:rsidP="003F4275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2 November 2017)</w:t>
            </w:r>
          </w:p>
          <w:p w14:paraId="409EF390" w14:textId="77777777" w:rsidR="00B77AAF" w:rsidRPr="00E75B50" w:rsidRDefault="00B77AAF" w:rsidP="003F4275">
            <w:pPr>
              <w:rPr>
                <w:b/>
                <w:i/>
                <w:sz w:val="10"/>
              </w:rPr>
            </w:pPr>
          </w:p>
        </w:tc>
      </w:tr>
      <w:tr w:rsidR="00B77AAF" w14:paraId="637D35DB" w14:textId="77777777" w:rsidTr="00E461B5">
        <w:tc>
          <w:tcPr>
            <w:tcW w:w="710" w:type="dxa"/>
          </w:tcPr>
          <w:p w14:paraId="75DD2DAF" w14:textId="77777777" w:rsidR="00B77AAF" w:rsidRPr="006A5D93" w:rsidRDefault="00B77AAF" w:rsidP="003F4275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9100" w:type="dxa"/>
          </w:tcPr>
          <w:p w14:paraId="412E79E7" w14:textId="77777777" w:rsidR="00B77AAF" w:rsidRDefault="00B77AAF" w:rsidP="003F4275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14:paraId="2F0758FA" w14:textId="77777777" w:rsidR="00B77AAF" w:rsidRDefault="00B77AAF" w:rsidP="003F4275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provide an update on progress towards the achievement of agreed actions, where these do not appear as separate agenda items.</w:t>
            </w:r>
          </w:p>
          <w:p w14:paraId="47ED424A" w14:textId="77777777" w:rsidR="00B77AAF" w:rsidRPr="00F36362" w:rsidRDefault="00B77AAF" w:rsidP="003F4275">
            <w:pPr>
              <w:jc w:val="both"/>
              <w:rPr>
                <w:i/>
                <w:sz w:val="2"/>
              </w:rPr>
            </w:pPr>
          </w:p>
          <w:p w14:paraId="7414F80E" w14:textId="77777777" w:rsidR="00B77AAF" w:rsidRPr="00915BCC" w:rsidRDefault="00B77AAF" w:rsidP="003F4275">
            <w:pPr>
              <w:jc w:val="both"/>
              <w:rPr>
                <w:b/>
                <w:sz w:val="10"/>
              </w:rPr>
            </w:pPr>
          </w:p>
        </w:tc>
      </w:tr>
      <w:tr w:rsidR="00B77AAF" w14:paraId="0AF1A3A0" w14:textId="77777777" w:rsidTr="00E461B5">
        <w:tc>
          <w:tcPr>
            <w:tcW w:w="710" w:type="dxa"/>
          </w:tcPr>
          <w:p w14:paraId="55880DAA" w14:textId="77777777" w:rsidR="00B77AAF" w:rsidRPr="006A5D93" w:rsidRDefault="00B77AAF" w:rsidP="003F4275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9100" w:type="dxa"/>
          </w:tcPr>
          <w:p w14:paraId="5F811D4E" w14:textId="77777777" w:rsidR="00B77AAF" w:rsidRDefault="00B77AAF" w:rsidP="003F427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Membership of the Management Committee</w:t>
            </w:r>
            <w:r w:rsidR="00C75927">
              <w:rPr>
                <w:b/>
                <w:sz w:val="24"/>
              </w:rPr>
              <w:t xml:space="preserve"> </w:t>
            </w:r>
            <w:r w:rsidR="00B95C2B">
              <w:rPr>
                <w:b/>
                <w:sz w:val="24"/>
              </w:rPr>
              <w:t>&amp; Fairtrade Community Champions</w:t>
            </w:r>
          </w:p>
          <w:p w14:paraId="774E1E69" w14:textId="77777777" w:rsidR="00B77AAF" w:rsidRPr="00C75927" w:rsidRDefault="00B77AAF" w:rsidP="00C75927">
            <w:pPr>
              <w:jc w:val="both"/>
              <w:rPr>
                <w:i/>
                <w:sz w:val="24"/>
              </w:rPr>
            </w:pPr>
            <w:r w:rsidRPr="00B77AAF">
              <w:rPr>
                <w:i/>
                <w:sz w:val="24"/>
              </w:rPr>
              <w:t>Purpose: To confirm that a Churches Champion has now been identified, to review the brief for our Community Champions</w:t>
            </w:r>
            <w:r w:rsidR="009B1D1F">
              <w:rPr>
                <w:i/>
                <w:sz w:val="24"/>
              </w:rPr>
              <w:t>,</w:t>
            </w:r>
            <w:r w:rsidRPr="00B77AAF">
              <w:rPr>
                <w:i/>
                <w:sz w:val="24"/>
              </w:rPr>
              <w:t xml:space="preserve"> to agree an approach to the appointment of further Community Champions</w:t>
            </w:r>
            <w:r w:rsidR="009B1D1F">
              <w:rPr>
                <w:i/>
                <w:sz w:val="24"/>
              </w:rPr>
              <w:t xml:space="preserve"> and</w:t>
            </w:r>
            <w:r w:rsidR="008D28A4">
              <w:rPr>
                <w:i/>
                <w:sz w:val="24"/>
              </w:rPr>
              <w:t>, if appropriate,</w:t>
            </w:r>
            <w:r w:rsidR="009B1D1F">
              <w:rPr>
                <w:i/>
                <w:sz w:val="24"/>
              </w:rPr>
              <w:t xml:space="preserve"> to receive an</w:t>
            </w:r>
            <w:r w:rsidR="008D28A4">
              <w:rPr>
                <w:i/>
                <w:sz w:val="24"/>
              </w:rPr>
              <w:t>y</w:t>
            </w:r>
            <w:r w:rsidR="009B1D1F">
              <w:rPr>
                <w:i/>
                <w:sz w:val="24"/>
              </w:rPr>
              <w:t xml:space="preserve"> update from our </w:t>
            </w:r>
            <w:r w:rsidR="008D28A4">
              <w:rPr>
                <w:i/>
                <w:sz w:val="24"/>
              </w:rPr>
              <w:t>current</w:t>
            </w:r>
            <w:r w:rsidR="009B1D1F">
              <w:rPr>
                <w:i/>
                <w:sz w:val="24"/>
              </w:rPr>
              <w:t xml:space="preserve"> Champion</w:t>
            </w:r>
            <w:r w:rsidR="008D28A4">
              <w:rPr>
                <w:i/>
                <w:sz w:val="24"/>
              </w:rPr>
              <w:t>s</w:t>
            </w:r>
            <w:r w:rsidRPr="00B77AAF">
              <w:rPr>
                <w:i/>
                <w:sz w:val="24"/>
              </w:rPr>
              <w:t>.</w:t>
            </w:r>
          </w:p>
        </w:tc>
      </w:tr>
      <w:tr w:rsidR="00C75927" w14:paraId="083FB561" w14:textId="77777777" w:rsidTr="00E461B5">
        <w:tc>
          <w:tcPr>
            <w:tcW w:w="710" w:type="dxa"/>
          </w:tcPr>
          <w:p w14:paraId="731EDFCD" w14:textId="77777777" w:rsidR="00C75927" w:rsidRPr="006A5D93" w:rsidRDefault="00C75927" w:rsidP="00C75927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9100" w:type="dxa"/>
          </w:tcPr>
          <w:p w14:paraId="027CC1E6" w14:textId="77777777" w:rsidR="00C75927" w:rsidRDefault="00C75927" w:rsidP="00C7592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Regional Engagement in Fairtrade Activities </w:t>
            </w:r>
          </w:p>
          <w:p w14:paraId="072742F0" w14:textId="77777777" w:rsidR="00C75927" w:rsidRPr="00C75927" w:rsidRDefault="00C75927" w:rsidP="00C759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 To receive an update from the Chair and Secretary regarding recent discussions with the Bristol Fairtrade Coordinator and proposals regarding regional events, South West Fairtrade Website redevelopment and a collaborative approach to public sector procurement.</w:t>
            </w:r>
          </w:p>
        </w:tc>
      </w:tr>
      <w:tr w:rsidR="00C75927" w14:paraId="3C00BEFB" w14:textId="77777777" w:rsidTr="00E461B5">
        <w:tc>
          <w:tcPr>
            <w:tcW w:w="710" w:type="dxa"/>
          </w:tcPr>
          <w:p w14:paraId="0F1DF996" w14:textId="77777777" w:rsidR="00C75927" w:rsidRPr="006A5D93" w:rsidRDefault="00C75927" w:rsidP="00C75927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9100" w:type="dxa"/>
          </w:tcPr>
          <w:p w14:paraId="0BFCB249" w14:textId="77777777" w:rsidR="00C75927" w:rsidRDefault="00C75927" w:rsidP="00C75927">
            <w:pPr>
              <w:jc w:val="both"/>
              <w:rPr>
                <w:b/>
                <w:sz w:val="24"/>
              </w:rPr>
            </w:pPr>
            <w:r w:rsidRPr="00B77AAF">
              <w:rPr>
                <w:b/>
                <w:sz w:val="24"/>
              </w:rPr>
              <w:t xml:space="preserve">Fairtrade Status </w:t>
            </w:r>
            <w:r>
              <w:rPr>
                <w:b/>
                <w:sz w:val="24"/>
              </w:rPr>
              <w:t>R</w:t>
            </w:r>
            <w:r w:rsidRPr="00B77AAF">
              <w:rPr>
                <w:b/>
                <w:sz w:val="24"/>
              </w:rPr>
              <w:t>enewal</w:t>
            </w:r>
            <w:r>
              <w:rPr>
                <w:b/>
                <w:sz w:val="24"/>
              </w:rPr>
              <w:t xml:space="preserve"> </w:t>
            </w:r>
          </w:p>
          <w:p w14:paraId="78504F57" w14:textId="77777777" w:rsidR="00C75927" w:rsidRPr="00B77AAF" w:rsidRDefault="00C75927" w:rsidP="00C75927">
            <w:pPr>
              <w:jc w:val="both"/>
              <w:rPr>
                <w:i/>
              </w:rPr>
            </w:pPr>
            <w:r>
              <w:rPr>
                <w:i/>
              </w:rPr>
              <w:t>Purpose: To highlight the requirement to renew our application for Fairtrade Town Status in 2018 and review the draft survey, which will inform some of our future actions.</w:t>
            </w:r>
          </w:p>
        </w:tc>
      </w:tr>
      <w:tr w:rsidR="00C75927" w14:paraId="414D32BF" w14:textId="77777777" w:rsidTr="00E461B5">
        <w:trPr>
          <w:trHeight w:val="596"/>
        </w:trPr>
        <w:tc>
          <w:tcPr>
            <w:tcW w:w="710" w:type="dxa"/>
          </w:tcPr>
          <w:p w14:paraId="03AB7F20" w14:textId="77777777" w:rsidR="00C75927" w:rsidRPr="006A5D93" w:rsidRDefault="00C75927" w:rsidP="00C75927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9100" w:type="dxa"/>
          </w:tcPr>
          <w:p w14:paraId="65389D3A" w14:textId="77777777" w:rsidR="00C75927" w:rsidRDefault="00C75927" w:rsidP="00C75927">
            <w:pPr>
              <w:jc w:val="both"/>
              <w:rPr>
                <w:b/>
                <w:sz w:val="24"/>
              </w:rPr>
            </w:pPr>
            <w:r w:rsidRPr="00B77AAF">
              <w:rPr>
                <w:b/>
                <w:sz w:val="24"/>
              </w:rPr>
              <w:t>Events 2018</w:t>
            </w:r>
          </w:p>
          <w:p w14:paraId="47F4B986" w14:textId="77777777" w:rsidR="00C75927" w:rsidRDefault="00C75927" w:rsidP="00C7592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discuss and agree next steps in relation to:</w:t>
            </w:r>
          </w:p>
          <w:p w14:paraId="127E2266" w14:textId="77777777" w:rsidR="00C75927" w:rsidRDefault="00C75927" w:rsidP="00C75927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Fairtrade Fortnight (separate meeting currently planned for 8</w:t>
            </w:r>
            <w:r w:rsidRPr="00B77AAF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February);</w:t>
            </w:r>
          </w:p>
          <w:p w14:paraId="0BFA58EE" w14:textId="77777777" w:rsidR="00C75927" w:rsidRDefault="00C75927" w:rsidP="00C75927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South West Fairtrade Business Awards 2018;</w:t>
            </w:r>
          </w:p>
          <w:p w14:paraId="1E326CF1" w14:textId="77777777" w:rsidR="00C75927" w:rsidRPr="00B77AAF" w:rsidRDefault="00C75927" w:rsidP="00C75927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Literary Festival – Speaker?</w:t>
            </w:r>
          </w:p>
          <w:p w14:paraId="0F8A2229" w14:textId="77777777" w:rsidR="00C75927" w:rsidRPr="00095D09" w:rsidRDefault="00C75927" w:rsidP="00C75927">
            <w:pPr>
              <w:jc w:val="both"/>
              <w:rPr>
                <w:sz w:val="10"/>
              </w:rPr>
            </w:pPr>
          </w:p>
        </w:tc>
      </w:tr>
      <w:tr w:rsidR="00C75927" w14:paraId="4862A97C" w14:textId="77777777" w:rsidTr="00E461B5">
        <w:tc>
          <w:tcPr>
            <w:tcW w:w="710" w:type="dxa"/>
          </w:tcPr>
          <w:p w14:paraId="49A09789" w14:textId="77777777" w:rsidR="00C75927" w:rsidRPr="006A5D93" w:rsidRDefault="00C75927" w:rsidP="00C75927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9100" w:type="dxa"/>
          </w:tcPr>
          <w:p w14:paraId="30E24DEB" w14:textId="77777777" w:rsidR="00C75927" w:rsidRPr="006A5D93" w:rsidRDefault="00C75927" w:rsidP="00C75927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14:paraId="74D40077" w14:textId="77777777" w:rsidR="00C75927" w:rsidRDefault="00C75927" w:rsidP="00C75927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highlight recent PR activity and updates to the website, to consider the suggestion to conduct a focus group session identifying further website improvements</w:t>
            </w:r>
            <w:r w:rsidR="009B1D1F">
              <w:rPr>
                <w:i/>
                <w:sz w:val="24"/>
              </w:rPr>
              <w:t>, to consider a leaflet reprint prior to Fairtrade Fortnight</w:t>
            </w:r>
            <w:r>
              <w:rPr>
                <w:i/>
                <w:sz w:val="24"/>
              </w:rPr>
              <w:t xml:space="preserve"> and to adopt the revised Business Offer document.</w:t>
            </w:r>
          </w:p>
          <w:p w14:paraId="0422DC1B" w14:textId="77777777" w:rsidR="00C75927" w:rsidRPr="00E75B50" w:rsidRDefault="00C75927" w:rsidP="00C75927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8"/>
              </w:rPr>
            </w:pPr>
          </w:p>
        </w:tc>
      </w:tr>
      <w:tr w:rsidR="00C75927" w14:paraId="0185DDD6" w14:textId="77777777" w:rsidTr="00E461B5">
        <w:tc>
          <w:tcPr>
            <w:tcW w:w="710" w:type="dxa"/>
          </w:tcPr>
          <w:p w14:paraId="0C0CE44C" w14:textId="77777777" w:rsidR="00C75927" w:rsidRPr="006A5D93" w:rsidRDefault="00C75927" w:rsidP="00C75927">
            <w:pPr>
              <w:jc w:val="center"/>
              <w:rPr>
                <w:b/>
              </w:rPr>
            </w:pPr>
          </w:p>
        </w:tc>
        <w:tc>
          <w:tcPr>
            <w:tcW w:w="9100" w:type="dxa"/>
          </w:tcPr>
          <w:p w14:paraId="659F00D0" w14:textId="77777777" w:rsidR="00C75927" w:rsidRDefault="00C75927" w:rsidP="00C75927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</w:t>
            </w:r>
          </w:p>
          <w:p w14:paraId="1FEF1729" w14:textId="77777777" w:rsidR="00C75927" w:rsidRPr="00E75B50" w:rsidRDefault="00C75927" w:rsidP="00C75927">
            <w:pPr>
              <w:jc w:val="both"/>
              <w:rPr>
                <w:i/>
                <w:sz w:val="24"/>
              </w:rPr>
            </w:pPr>
            <w:r w:rsidRPr="00E75B50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 To receive an update from the Treasurer.</w:t>
            </w:r>
          </w:p>
          <w:p w14:paraId="32585371" w14:textId="77777777" w:rsidR="00C75927" w:rsidRPr="004F3749" w:rsidRDefault="00C75927" w:rsidP="00C75927">
            <w:pPr>
              <w:jc w:val="both"/>
              <w:rPr>
                <w:sz w:val="12"/>
                <w:szCs w:val="12"/>
              </w:rPr>
            </w:pPr>
          </w:p>
        </w:tc>
      </w:tr>
      <w:tr w:rsidR="00C75927" w14:paraId="0A71FCD0" w14:textId="77777777" w:rsidTr="00E461B5">
        <w:trPr>
          <w:trHeight w:val="391"/>
        </w:trPr>
        <w:tc>
          <w:tcPr>
            <w:tcW w:w="710" w:type="dxa"/>
          </w:tcPr>
          <w:p w14:paraId="079C0EAC" w14:textId="77777777" w:rsidR="00C75927" w:rsidRPr="006A5D93" w:rsidRDefault="00C75927" w:rsidP="00C75927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9100" w:type="dxa"/>
          </w:tcPr>
          <w:p w14:paraId="08EB8B3F" w14:textId="77777777" w:rsidR="00C75927" w:rsidRDefault="00C75927" w:rsidP="00C7592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Meeting Dates for 2018</w:t>
            </w:r>
          </w:p>
          <w:p w14:paraId="4F4995B0" w14:textId="77777777" w:rsidR="00C75927" w:rsidRDefault="00C75927" w:rsidP="00C75927">
            <w:pPr>
              <w:jc w:val="both"/>
              <w:rPr>
                <w:sz w:val="24"/>
              </w:rPr>
            </w:pPr>
            <w:r>
              <w:rPr>
                <w:sz w:val="24"/>
              </w:rPr>
              <w:t>Meeting dates for 2018 currently planned as follows:</w:t>
            </w:r>
          </w:p>
          <w:p w14:paraId="5500600F" w14:textId="77777777" w:rsidR="00C75927" w:rsidRPr="008D28A4" w:rsidRDefault="008D28A4" w:rsidP="008D28A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 2018 – special Fairtrade Fortnight </w:t>
            </w:r>
            <w:proofErr w:type="gramStart"/>
            <w:r>
              <w:rPr>
                <w:sz w:val="24"/>
              </w:rPr>
              <w:t>preparation,  15</w:t>
            </w:r>
            <w:proofErr w:type="gramEnd"/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March,  10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and 12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July.</w:t>
            </w:r>
          </w:p>
        </w:tc>
      </w:tr>
      <w:tr w:rsidR="00C75927" w14:paraId="2029A394" w14:textId="77777777" w:rsidTr="00E461B5">
        <w:trPr>
          <w:trHeight w:val="391"/>
        </w:trPr>
        <w:tc>
          <w:tcPr>
            <w:tcW w:w="710" w:type="dxa"/>
          </w:tcPr>
          <w:p w14:paraId="51FC777A" w14:textId="77777777" w:rsidR="00C75927" w:rsidRPr="006A5D93" w:rsidRDefault="00C75927" w:rsidP="00C759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0" w:type="dxa"/>
          </w:tcPr>
          <w:p w14:paraId="5D805AD6" w14:textId="77777777" w:rsidR="00C75927" w:rsidRPr="006A5D93" w:rsidRDefault="00C75927" w:rsidP="00C75927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</w:tc>
      </w:tr>
    </w:tbl>
    <w:p w14:paraId="78752474" w14:textId="77777777" w:rsidR="00C75927" w:rsidRDefault="00C75927">
      <w:pPr>
        <w:rPr>
          <w:b/>
          <w:sz w:val="28"/>
          <w:szCs w:val="28"/>
        </w:rPr>
      </w:pPr>
    </w:p>
    <w:p w14:paraId="41045F1E" w14:textId="77777777" w:rsidR="00B77AAF" w:rsidRPr="000E2F2F" w:rsidRDefault="00B77AAF" w:rsidP="00B77AAF">
      <w:pPr>
        <w:tabs>
          <w:tab w:val="left" w:pos="2025"/>
        </w:tabs>
        <w:jc w:val="center"/>
        <w:rPr>
          <w:sz w:val="24"/>
        </w:rPr>
      </w:pPr>
      <w:r>
        <w:rPr>
          <w:b/>
          <w:sz w:val="28"/>
          <w:szCs w:val="28"/>
        </w:rPr>
        <w:lastRenderedPageBreak/>
        <w:t>Updated Actions Log</w:t>
      </w:r>
    </w:p>
    <w:tbl>
      <w:tblPr>
        <w:tblStyle w:val="TableGrid"/>
        <w:tblW w:w="544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37"/>
        <w:gridCol w:w="3202"/>
        <w:gridCol w:w="1364"/>
        <w:gridCol w:w="1360"/>
        <w:gridCol w:w="1240"/>
        <w:gridCol w:w="2287"/>
      </w:tblGrid>
      <w:tr w:rsidR="00B77AAF" w:rsidRPr="00124B3B" w14:paraId="69EC649D" w14:textId="77777777" w:rsidTr="00E461B5">
        <w:tc>
          <w:tcPr>
            <w:tcW w:w="494" w:type="pct"/>
          </w:tcPr>
          <w:p w14:paraId="5FC1C7C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Agenda item ref</w:t>
            </w:r>
          </w:p>
        </w:tc>
        <w:tc>
          <w:tcPr>
            <w:tcW w:w="1526" w:type="pct"/>
          </w:tcPr>
          <w:p w14:paraId="281B15BC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650" w:type="pct"/>
          </w:tcPr>
          <w:p w14:paraId="321D965A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Date Agreed</w:t>
            </w:r>
          </w:p>
        </w:tc>
        <w:tc>
          <w:tcPr>
            <w:tcW w:w="648" w:type="pct"/>
          </w:tcPr>
          <w:p w14:paraId="341DD85B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Actioned by (date)</w:t>
            </w:r>
          </w:p>
        </w:tc>
        <w:tc>
          <w:tcPr>
            <w:tcW w:w="591" w:type="pct"/>
          </w:tcPr>
          <w:p w14:paraId="7801F6D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Who</w:t>
            </w:r>
          </w:p>
        </w:tc>
        <w:tc>
          <w:tcPr>
            <w:tcW w:w="1090" w:type="pct"/>
          </w:tcPr>
          <w:p w14:paraId="7E67A9DC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Status Update</w:t>
            </w:r>
          </w:p>
        </w:tc>
      </w:tr>
      <w:tr w:rsidR="00B77AAF" w:rsidRPr="00124B3B" w14:paraId="7845147F" w14:textId="77777777" w:rsidTr="00E461B5">
        <w:tc>
          <w:tcPr>
            <w:tcW w:w="494" w:type="pct"/>
          </w:tcPr>
          <w:p w14:paraId="2CDCD971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</w:tcPr>
          <w:p w14:paraId="2F8E87F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Take more photos of Fair Hair salons for use on Facebook and Website</w:t>
            </w:r>
          </w:p>
        </w:tc>
        <w:tc>
          <w:tcPr>
            <w:tcW w:w="650" w:type="pct"/>
          </w:tcPr>
          <w:p w14:paraId="0A01CB65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01E4A6E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3BE4A5A5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NW/DW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FFC000"/>
          </w:tcPr>
          <w:p w14:paraId="4DB372B9" w14:textId="77777777" w:rsidR="00B77AAF" w:rsidRPr="00124B3B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Ongoing</w:t>
            </w:r>
          </w:p>
        </w:tc>
      </w:tr>
      <w:tr w:rsidR="00E461B5" w:rsidRPr="00CF36E0" w14:paraId="0240534F" w14:textId="77777777" w:rsidTr="00E461B5">
        <w:tc>
          <w:tcPr>
            <w:tcW w:w="494" w:type="pct"/>
            <w:shd w:val="clear" w:color="auto" w:fill="F2F2F2" w:themeFill="background1" w:themeFillShade="F2"/>
          </w:tcPr>
          <w:p w14:paraId="0D303E8E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shd w:val="clear" w:color="auto" w:fill="F2F2F2" w:themeFill="background1" w:themeFillShade="F2"/>
          </w:tcPr>
          <w:p w14:paraId="0EDC8F27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Greenfylde to take on responsibility for Fairtrade Christmas Tree entry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3E6C7C2C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14:paraId="62E475E1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01/12/17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718B2708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CO/RG</w:t>
            </w:r>
          </w:p>
        </w:tc>
        <w:tc>
          <w:tcPr>
            <w:tcW w:w="1090" w:type="pct"/>
            <w:tcBorders>
              <w:bottom w:val="nil"/>
            </w:tcBorders>
            <w:shd w:val="clear" w:color="auto" w:fill="F2F2F2" w:themeFill="background1" w:themeFillShade="F2"/>
          </w:tcPr>
          <w:p w14:paraId="02654623" w14:textId="77777777" w:rsidR="00B77AAF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Greenfylde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First School</w:t>
            </w: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provided Fairtrade Tree.</w:t>
            </w:r>
          </w:p>
        </w:tc>
      </w:tr>
      <w:tr w:rsidR="00B77AAF" w:rsidRPr="00124B3B" w14:paraId="63FE601A" w14:textId="77777777" w:rsidTr="00E461B5">
        <w:tc>
          <w:tcPr>
            <w:tcW w:w="494" w:type="pct"/>
          </w:tcPr>
          <w:p w14:paraId="78C89FB7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</w:tcPr>
          <w:p w14:paraId="43A43227" w14:textId="77777777" w:rsidR="00B77AAF" w:rsidRPr="00F36362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F36362">
              <w:rPr>
                <w:rFonts w:ascii="Tahoma" w:hAnsi="Tahoma" w:cs="Tahoma"/>
                <w:sz w:val="20"/>
                <w:szCs w:val="20"/>
              </w:rPr>
              <w:t xml:space="preserve">Purchase FT tea/coffee for use in the TC offices; </w:t>
            </w:r>
          </w:p>
        </w:tc>
        <w:tc>
          <w:tcPr>
            <w:tcW w:w="650" w:type="pct"/>
          </w:tcPr>
          <w:p w14:paraId="0D24CC2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57B7A5D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3B6113A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090" w:type="pct"/>
            <w:tcBorders>
              <w:top w:val="nil"/>
            </w:tcBorders>
            <w:shd w:val="clear" w:color="auto" w:fill="FF0000"/>
          </w:tcPr>
          <w:p w14:paraId="163AACA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VK/PB to update the meeting</w:t>
            </w:r>
          </w:p>
        </w:tc>
      </w:tr>
      <w:tr w:rsidR="00B77AAF" w:rsidRPr="00124B3B" w14:paraId="2090B846" w14:textId="77777777" w:rsidTr="00E461B5">
        <w:tc>
          <w:tcPr>
            <w:tcW w:w="494" w:type="pct"/>
          </w:tcPr>
          <w:p w14:paraId="30B9B2B1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</w:tcPr>
          <w:p w14:paraId="5F0903B2" w14:textId="77777777" w:rsidR="00B77AAF" w:rsidRPr="00F36362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36362">
              <w:rPr>
                <w:rFonts w:ascii="Tahoma" w:hAnsi="Tahoma" w:cs="Tahoma"/>
                <w:sz w:val="20"/>
                <w:szCs w:val="20"/>
              </w:rPr>
              <w:t>Ensure FT logo and links are included on TC website</w:t>
            </w:r>
          </w:p>
        </w:tc>
        <w:tc>
          <w:tcPr>
            <w:tcW w:w="650" w:type="pct"/>
          </w:tcPr>
          <w:p w14:paraId="77DFA3D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599E848B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314F9CF1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090" w:type="pct"/>
            <w:tcBorders>
              <w:top w:val="nil"/>
            </w:tcBorders>
            <w:shd w:val="clear" w:color="auto" w:fill="FF0000"/>
          </w:tcPr>
          <w:p w14:paraId="56449839" w14:textId="77777777" w:rsidR="00B77AAF" w:rsidRPr="00124B3B" w:rsidRDefault="00D73212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 link is provided but the logo has not been included.</w:t>
            </w:r>
          </w:p>
        </w:tc>
      </w:tr>
      <w:tr w:rsidR="00B77AAF" w:rsidRPr="00124B3B" w14:paraId="5B67DDAD" w14:textId="77777777" w:rsidTr="00E461B5">
        <w:tc>
          <w:tcPr>
            <w:tcW w:w="494" w:type="pct"/>
          </w:tcPr>
          <w:p w14:paraId="6AFA08A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</w:tcPr>
          <w:p w14:paraId="152BDE5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Consider Mystery shopper and ‘stock-it’ actions</w:t>
            </w:r>
          </w:p>
        </w:tc>
        <w:tc>
          <w:tcPr>
            <w:tcW w:w="650" w:type="pct"/>
          </w:tcPr>
          <w:p w14:paraId="4EFD956F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715A9764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3B6ECFE3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090" w:type="pct"/>
            <w:shd w:val="clear" w:color="auto" w:fill="FF0000"/>
          </w:tcPr>
          <w:p w14:paraId="252A1B59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has skills to conduct Mystery Shopper exercise if progressed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  Agree next steps.</w:t>
            </w:r>
          </w:p>
        </w:tc>
      </w:tr>
      <w:tr w:rsidR="00B77AAF" w:rsidRPr="00124B3B" w14:paraId="02D7BF64" w14:textId="77777777" w:rsidTr="00E461B5">
        <w:tc>
          <w:tcPr>
            <w:tcW w:w="494" w:type="pct"/>
            <w:tcBorders>
              <w:top w:val="single" w:sz="12" w:space="0" w:color="auto"/>
            </w:tcBorders>
          </w:tcPr>
          <w:p w14:paraId="3AB02677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12" w:space="0" w:color="auto"/>
            </w:tcBorders>
          </w:tcPr>
          <w:p w14:paraId="12C07D4C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C75927">
              <w:rPr>
                <w:rFonts w:ascii="Tahoma" w:hAnsi="Tahoma" w:cs="Tahoma"/>
                <w:sz w:val="20"/>
                <w:szCs w:val="20"/>
              </w:rPr>
              <w:t>Mark Hebron will be the next hair salon to feature in our Fair Hair coverage on Facebook</w:t>
            </w: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7D938CD2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208E47A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TBA</w:t>
            </w:r>
          </w:p>
        </w:tc>
        <w:tc>
          <w:tcPr>
            <w:tcW w:w="591" w:type="pct"/>
            <w:tcBorders>
              <w:top w:val="single" w:sz="12" w:space="0" w:color="auto"/>
            </w:tcBorders>
          </w:tcPr>
          <w:p w14:paraId="0D60AD9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DW/NW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FF0000"/>
          </w:tcPr>
          <w:p w14:paraId="50EF2E8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Approach reconsidered.  </w:t>
            </w: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Penhalagans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feature next (with video)</w:t>
            </w:r>
          </w:p>
        </w:tc>
      </w:tr>
      <w:tr w:rsidR="00B77AAF" w:rsidRPr="00124B3B" w14:paraId="519D5EBF" w14:textId="77777777" w:rsidTr="00E461B5">
        <w:tc>
          <w:tcPr>
            <w:tcW w:w="494" w:type="pct"/>
          </w:tcPr>
          <w:p w14:paraId="29D61F7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</w:tcPr>
          <w:p w14:paraId="168204A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to be arranged with Mark Tobin of the Shrubbery Hotel</w:t>
            </w:r>
          </w:p>
        </w:tc>
        <w:tc>
          <w:tcPr>
            <w:tcW w:w="650" w:type="pct"/>
          </w:tcPr>
          <w:p w14:paraId="14F96525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</w:tcPr>
          <w:p w14:paraId="3EA9F43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1909B4AD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</w:t>
            </w:r>
          </w:p>
        </w:tc>
        <w:tc>
          <w:tcPr>
            <w:tcW w:w="1090" w:type="pct"/>
            <w:shd w:val="clear" w:color="auto" w:fill="FFC000"/>
          </w:tcPr>
          <w:p w14:paraId="2464FF28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Meeting held, cost a barrier. List of comparably priced suppliers to be provided.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Next steps?</w:t>
            </w:r>
          </w:p>
        </w:tc>
      </w:tr>
      <w:tr w:rsidR="00E461B5" w:rsidRPr="00C75927" w14:paraId="0A099494" w14:textId="77777777" w:rsidTr="00E461B5">
        <w:tc>
          <w:tcPr>
            <w:tcW w:w="494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1D48AE97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26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85E8B3C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Draft a Community Champions brief</w:t>
            </w:r>
          </w:p>
        </w:tc>
        <w:tc>
          <w:tcPr>
            <w:tcW w:w="650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E102F00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DE7E14D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591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3BB19B3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090" w:type="pct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BD58985" w14:textId="77777777" w:rsidR="00B77AAF" w:rsidRPr="00C75927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Agenda item 18.01.2018</w:t>
            </w:r>
          </w:p>
        </w:tc>
      </w:tr>
      <w:tr w:rsidR="00B77AAF" w:rsidRPr="00124B3B" w14:paraId="4F0F5F66" w14:textId="77777777" w:rsidTr="00E461B5"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959C67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9DDC76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Publicise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search for community champions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1F4174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1EEDE3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98F9DA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- Column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</w:tcPr>
          <w:p w14:paraId="3BB5F89C" w14:textId="77777777" w:rsidR="00B77AAF" w:rsidRPr="00124B3B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Approach to be agreed.  Included as an agenda item 18.01.2018.</w:t>
            </w:r>
          </w:p>
        </w:tc>
      </w:tr>
      <w:tr w:rsidR="00E461B5" w:rsidRPr="00124B3B" w14:paraId="3BB08DED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CBA705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4c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D331EC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Discuss potential to print Fairtrade logo/support logo on retailers existing packaging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2F1309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FA141E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E28030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4B5CA19B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hold</w:t>
            </w:r>
          </w:p>
        </w:tc>
      </w:tr>
      <w:tr w:rsidR="00E461B5" w:rsidRPr="00124B3B" w14:paraId="56D67291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419609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25C86A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survey questions for review by the Management Committee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8648C6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A2AB99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9DD3FD" w14:textId="77777777" w:rsidR="00B77AAF" w:rsidRPr="00124B3B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C000"/>
          </w:tcPr>
          <w:p w14:paraId="00DA6EB9" w14:textId="77777777" w:rsidR="00B77AAF" w:rsidRPr="00124B3B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for review 18.01.2018</w:t>
            </w:r>
          </w:p>
        </w:tc>
      </w:tr>
      <w:tr w:rsidR="00CF36E0" w:rsidRPr="00CF36E0" w14:paraId="7BD525E1" w14:textId="77777777" w:rsidTr="00E461B5">
        <w:tc>
          <w:tcPr>
            <w:tcW w:w="494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BF609D4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8E3F790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business ‘offer’ document for potential business supporters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C9D185E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1BCABCF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E17FFFC" w14:textId="77777777" w:rsidR="00B77AAF" w:rsidRPr="00CF36E0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  <w:r w:rsidR="00E461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 RG and DW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C000"/>
          </w:tcPr>
          <w:p w14:paraId="79C453F0" w14:textId="77777777" w:rsidR="00B77AAF" w:rsidRPr="00CF36E0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Final version for adoption 18.01.2018.</w:t>
            </w:r>
            <w:r w:rsidR="00CF36E0"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To be uploaded to the website once agreed</w:t>
            </w:r>
            <w:r w:rsidR="00E461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and distributed by RG and DW (see minute 5 02.11.2017)</w:t>
            </w:r>
            <w:r w:rsidR="00CF36E0" w:rsidRPr="00CF36E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E461B5" w:rsidRPr="00C75927" w14:paraId="126716FC" w14:textId="77777777" w:rsidTr="00E461B5">
        <w:tc>
          <w:tcPr>
            <w:tcW w:w="494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B1B2725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B97A67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Provide an SSDC Area West Committee Grant Application Form for funds for the Resource Box for Schools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5999198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F733554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1D1D1CC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VK</w:t>
            </w:r>
          </w:p>
        </w:tc>
        <w:tc>
          <w:tcPr>
            <w:tcW w:w="109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96A69BB" w14:textId="77777777" w:rsidR="00B77AAF" w:rsidRPr="00C75927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- NW obtained, but alternative funding sourced from TC</w:t>
            </w:r>
            <w:r w:rsidR="00E461B5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(see below)</w:t>
            </w: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.</w:t>
            </w:r>
          </w:p>
        </w:tc>
      </w:tr>
      <w:tr w:rsidR="00E461B5" w:rsidRPr="00124B3B" w14:paraId="030FDFE9" w14:textId="77777777" w:rsidTr="00E461B5">
        <w:tc>
          <w:tcPr>
            <w:tcW w:w="494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17E9722E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1CDFDC3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Query SSDC decision to take Procurement proposal to Scrutiny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068D24BE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FC74D16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4BE52A72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VK/LV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0000"/>
          </w:tcPr>
          <w:p w14:paraId="319A2F28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 update received.</w:t>
            </w:r>
          </w:p>
        </w:tc>
      </w:tr>
      <w:tr w:rsidR="00E461B5" w:rsidRPr="00C75927" w14:paraId="61CCB840" w14:textId="77777777" w:rsidTr="00E461B5"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0DA0F9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53433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bCs/>
                <w:i/>
              </w:rPr>
              <w:t>Bring suggestions to the next meeting re sustainability of Ilminster Fairtrade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0346F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B8711A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D79FB3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All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68B24" w14:textId="77777777" w:rsidR="00B77AAF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- Discussed 02.11.2017.  Survey to inform next steps.</w:t>
            </w:r>
          </w:p>
          <w:p w14:paraId="00E4BA53" w14:textId="77777777" w:rsidR="00E461B5" w:rsidRPr="00C75927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</w:p>
        </w:tc>
      </w:tr>
      <w:tr w:rsidR="00E461B5" w:rsidRPr="00C75927" w14:paraId="2D8A63AF" w14:textId="77777777" w:rsidTr="00E461B5"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54EA4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lastRenderedPageBreak/>
              <w:t>5a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68AEB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i/>
              </w:rPr>
            </w:pPr>
            <w:r w:rsidRPr="00C75927">
              <w:rPr>
                <w:bCs/>
                <w:i/>
              </w:rPr>
              <w:t>Contact CO regarding inclusion of FT in Youth Speaks Competition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EC530E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3B1953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476BCD" w14:textId="77777777" w:rsidR="00B77AAF" w:rsidRPr="00C75927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F91D4" w14:textId="77777777" w:rsidR="00B77AAF" w:rsidRPr="00C75927" w:rsidRDefault="00C75927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Complete - </w:t>
            </w:r>
            <w:r w:rsidR="00B77AAF" w:rsidRPr="00C75927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Topics are not set or influenced by the school but a parallel project may offer potential for inclusion.</w:t>
            </w:r>
          </w:p>
        </w:tc>
      </w:tr>
      <w:tr w:rsidR="00E461B5" w:rsidRPr="00124B3B" w14:paraId="7CBE8912" w14:textId="77777777" w:rsidTr="00E461B5"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11EF92E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C4A33EE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Draft letters to businesses and a press release publicising leaflet distribution and achievements.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5B6D940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2B93109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59AF65E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All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14:paraId="14EA54A9" w14:textId="77777777" w:rsidR="00B77AAF" w:rsidRDefault="00B77AAF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Agree who is to prepare first draft</w:t>
            </w:r>
          </w:p>
        </w:tc>
      </w:tr>
      <w:tr w:rsidR="00CF36E0" w:rsidRPr="00CF36E0" w14:paraId="1040B25C" w14:textId="77777777" w:rsidTr="00E461B5">
        <w:tc>
          <w:tcPr>
            <w:tcW w:w="4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9D61CA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BD4BBE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i/>
              </w:rPr>
            </w:pPr>
            <w:r w:rsidRPr="00CF36E0">
              <w:rPr>
                <w:bCs/>
                <w:i/>
              </w:rPr>
              <w:t>Approach Ilminster Town Council for a grant towards to the Fairtrade Resource Box for Schools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F64D5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9C0AAF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52A41C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RG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86E730F" w14:textId="77777777" w:rsidR="00CF36E0" w:rsidRP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CF36E0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- Application submitted and approved.</w:t>
            </w:r>
          </w:p>
        </w:tc>
      </w:tr>
      <w:tr w:rsidR="00CF36E0" w:rsidRPr="00124B3B" w14:paraId="76F0579C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0737D5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F5BA00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Explore opportunity to include a Fairtrade Topic within the Rotary Club Young Voices Project.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ED60C0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A57BEB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8FBBDD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3E26F0CA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Update to be provided to the meeting 18.01.2018 as appropriate.</w:t>
            </w:r>
          </w:p>
        </w:tc>
      </w:tr>
      <w:tr w:rsidR="00CF36E0" w:rsidRPr="00124B3B" w14:paraId="6FE248A6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5E00E4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552989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Refer to Fairtrade Foundation survey and draft survey questions for review by Roger and Annie </w:t>
            </w:r>
            <w:proofErr w:type="spellStart"/>
            <w:r>
              <w:rPr>
                <w:bCs/>
              </w:rPr>
              <w:t>Gurner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27263D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F2D837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5D7897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NW/RG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07E8250E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Draft survey included on the agenda 18.01.2017.</w:t>
            </w:r>
          </w:p>
        </w:tc>
      </w:tr>
      <w:tr w:rsidR="00CF36E0" w:rsidRPr="00124B3B" w14:paraId="265B28A7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09FBD8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0F6AE8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Include the proposed Community and Business Survey as an agenda/update item on the Chamber of Commerce and Trade’s next agenda.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850D2A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56D7A8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9C01E0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MFF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00D0E8" w14:textId="77777777" w:rsidR="00CF36E0" w:rsidRDefault="00CF36E0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?</w:t>
            </w:r>
          </w:p>
        </w:tc>
      </w:tr>
      <w:tr w:rsidR="00CF36E0" w:rsidRPr="00124B3B" w14:paraId="41B1176F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335661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857432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PR and </w:t>
            </w:r>
            <w:proofErr w:type="gramStart"/>
            <w:r>
              <w:rPr>
                <w:bCs/>
              </w:rPr>
              <w:t>Marketing  and</w:t>
            </w:r>
            <w:proofErr w:type="gramEnd"/>
            <w:r>
              <w:rPr>
                <w:bCs/>
              </w:rPr>
              <w:t xml:space="preserve"> other skills gaps to be considered during AGM preparations.  Item to be included in meetings’ forward plan.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C77B67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D60511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May 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8D5788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1163EE13" w14:textId="77777777" w:rsidR="00CF36E0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Included in forward plan</w:t>
            </w:r>
          </w:p>
        </w:tc>
      </w:tr>
      <w:tr w:rsidR="00E461B5" w:rsidRPr="00124B3B" w14:paraId="7AE61DC0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DCD092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6d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3A434F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Obtain further details regarding eligibility and the application process for the South West Fairtrade Business Awards 2018.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35187A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4F8AD93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27D583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0A36FF20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Further information available here - </w:t>
            </w:r>
            <w:hyperlink r:id="rId7" w:history="1">
              <w:r w:rsidRPr="00AE2C9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en-US"/>
                </w:rPr>
                <w:t>https://www.bristolfairtrade.org.uk/south-west-fairtrade-business-award</w:t>
              </w:r>
            </w:hyperlink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.  Agenda item 18.01.2018.</w:t>
            </w:r>
          </w:p>
        </w:tc>
      </w:tr>
      <w:tr w:rsidR="00E461B5" w:rsidRPr="00124B3B" w14:paraId="28C9D200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10589E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2487A1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Contact the First Tuesday Coordinator with Fairtrade news content.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740A5A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BDD086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F57681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34CFF3D4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Business Awards Press Release shared 15.01.2018.</w:t>
            </w:r>
          </w:p>
        </w:tc>
      </w:tr>
      <w:tr w:rsidR="00E461B5" w:rsidRPr="00124B3B" w14:paraId="4DB77C9E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8A1680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8E17CD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Update the website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33CB25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0522B4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11528B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389881C7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Basic updates complete. Agenda item 18.01.2018.</w:t>
            </w:r>
          </w:p>
        </w:tc>
      </w:tr>
      <w:tr w:rsidR="00E461B5" w:rsidRPr="00124B3B" w14:paraId="6918FCE8" w14:textId="77777777" w:rsidTr="00E461B5">
        <w:tc>
          <w:tcPr>
            <w:tcW w:w="4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34A4A0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9C3ED4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Follow up with the Warehouse Theatre once ‘Business Offer’ work is complete.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232767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AB72D4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March 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613C1B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CL</w:t>
            </w:r>
          </w:p>
        </w:tc>
        <w:tc>
          <w:tcPr>
            <w:tcW w:w="1090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6E4BB2D8" w14:textId="77777777" w:rsidR="00E461B5" w:rsidRDefault="00E461B5" w:rsidP="003F4275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 attended AGM and discussed potential with Chairman who is now in touch with DW re supplier options.</w:t>
            </w:r>
          </w:p>
        </w:tc>
      </w:tr>
    </w:tbl>
    <w:p w14:paraId="7EAB349B" w14:textId="77777777" w:rsidR="00B77AAF" w:rsidRDefault="00B77AAF" w:rsidP="00B77AAF"/>
    <w:p w14:paraId="090E26D5" w14:textId="77777777" w:rsidR="00134BC3" w:rsidRDefault="00E55EBD"/>
    <w:sectPr w:rsidR="00134BC3" w:rsidSect="00E461B5">
      <w:headerReference w:type="default" r:id="rId8"/>
      <w:footerReference w:type="default" r:id="rId9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708D" w14:textId="77777777" w:rsidR="00E55EBD" w:rsidRDefault="00E55EBD" w:rsidP="00C75927">
      <w:pPr>
        <w:spacing w:after="0" w:line="240" w:lineRule="auto"/>
      </w:pPr>
      <w:r>
        <w:separator/>
      </w:r>
    </w:p>
  </w:endnote>
  <w:endnote w:type="continuationSeparator" w:id="0">
    <w:p w14:paraId="6C296D5B" w14:textId="77777777" w:rsidR="00E55EBD" w:rsidRDefault="00E55EBD" w:rsidP="00C7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5FD4" w14:textId="77777777" w:rsidR="005215C6" w:rsidRPr="005215C6" w:rsidRDefault="00CE2607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</w:t>
    </w:r>
    <w:r w:rsidR="00E461B5">
      <w:rPr>
        <w:i/>
      </w:rPr>
      <w:t xml:space="preserve"> &amp; Updated Actions Log</w:t>
    </w:r>
    <w:r w:rsidRPr="005215C6">
      <w:rPr>
        <w:i/>
      </w:rPr>
      <w:t xml:space="preserve"> </w:t>
    </w:r>
    <w:r w:rsidR="00C75927">
      <w:rPr>
        <w:i/>
      </w:rPr>
      <w:t>18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B93A" w14:textId="77777777" w:rsidR="00E55EBD" w:rsidRDefault="00E55EBD" w:rsidP="00C75927">
      <w:pPr>
        <w:spacing w:after="0" w:line="240" w:lineRule="auto"/>
      </w:pPr>
      <w:r>
        <w:separator/>
      </w:r>
    </w:p>
  </w:footnote>
  <w:footnote w:type="continuationSeparator" w:id="0">
    <w:p w14:paraId="00AAEC91" w14:textId="77777777" w:rsidR="00E55EBD" w:rsidRDefault="00E55EBD" w:rsidP="00C7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A7A3" w14:textId="77777777" w:rsidR="005215C6" w:rsidRDefault="00CE2607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3DDFB992" wp14:editId="4ADEECA8">
          <wp:extent cx="1256772" cy="881617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51" cy="90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7B8"/>
    <w:multiLevelType w:val="hybridMultilevel"/>
    <w:tmpl w:val="E05A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34768"/>
    <w:multiLevelType w:val="hybridMultilevel"/>
    <w:tmpl w:val="DE7AA3B8"/>
    <w:lvl w:ilvl="0" w:tplc="500EA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0727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F"/>
    <w:rsid w:val="006A3128"/>
    <w:rsid w:val="006A4FB4"/>
    <w:rsid w:val="00702A0C"/>
    <w:rsid w:val="008D28A4"/>
    <w:rsid w:val="009B1D1F"/>
    <w:rsid w:val="00A01904"/>
    <w:rsid w:val="00B77AAF"/>
    <w:rsid w:val="00B95C2B"/>
    <w:rsid w:val="00C75927"/>
    <w:rsid w:val="00CE2607"/>
    <w:rsid w:val="00CF36E0"/>
    <w:rsid w:val="00D27277"/>
    <w:rsid w:val="00D73212"/>
    <w:rsid w:val="00D73A8B"/>
    <w:rsid w:val="00DA3F06"/>
    <w:rsid w:val="00E461B5"/>
    <w:rsid w:val="00E55EBD"/>
    <w:rsid w:val="00F1577D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383D"/>
  <w15:chartTrackingRefBased/>
  <w15:docId w15:val="{3252D4E8-513F-448C-AC1D-90DA1E0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AF"/>
    <w:pPr>
      <w:ind w:left="720"/>
      <w:contextualSpacing/>
    </w:pPr>
  </w:style>
  <w:style w:type="table" w:styleId="TableGrid">
    <w:name w:val="Table Grid"/>
    <w:basedOn w:val="TableNormal"/>
    <w:uiPriority w:val="39"/>
    <w:rsid w:val="00B7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AF"/>
  </w:style>
  <w:style w:type="paragraph" w:styleId="Footer">
    <w:name w:val="footer"/>
    <w:basedOn w:val="Normal"/>
    <w:link w:val="FooterChar"/>
    <w:uiPriority w:val="99"/>
    <w:unhideWhenUsed/>
    <w:rsid w:val="00B7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AF"/>
  </w:style>
  <w:style w:type="character" w:styleId="Hyperlink">
    <w:name w:val="Hyperlink"/>
    <w:basedOn w:val="DefaultParagraphFont"/>
    <w:uiPriority w:val="99"/>
    <w:unhideWhenUsed/>
    <w:rsid w:val="00E4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stolfairtrade.org.uk/south-west-fairtrade-business-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</cp:revision>
  <dcterms:created xsi:type="dcterms:W3CDTF">2018-04-24T20:25:00Z</dcterms:created>
  <dcterms:modified xsi:type="dcterms:W3CDTF">2018-04-24T20:25:00Z</dcterms:modified>
</cp:coreProperties>
</file>